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7D" w:rsidRDefault="001E4A7D" w:rsidP="001E4A7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школа № 100 детский сад Калининского района Санкт-Петербурга</w:t>
      </w:r>
    </w:p>
    <w:p w:rsidR="001E4A7D" w:rsidRDefault="001E4A7D" w:rsidP="001E4A7D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1E4A7D" w:rsidRDefault="001E4A7D" w:rsidP="001E4A7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spacing w:val="30"/>
          <w:sz w:val="24"/>
          <w:szCs w:val="24"/>
        </w:rPr>
        <w:t>АННОТАЦИЯ</w:t>
      </w:r>
    </w:p>
    <w:p w:rsidR="001E4A7D" w:rsidRDefault="001E4A7D" w:rsidP="001E4A7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1E4A7D" w:rsidRDefault="001E4A7D" w:rsidP="001E4A7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РАБОЧЕЙ ПРОГРАММЕ ПЕДАГОГОВ ГРУППЫ РАННЕГО ВОЗРАСТА</w:t>
      </w:r>
    </w:p>
    <w:p w:rsidR="001E4A7D" w:rsidRDefault="001E4A7D" w:rsidP="001E4A7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t xml:space="preserve"> на 2023–2024 учебный год</w:t>
      </w:r>
    </w:p>
    <w:p w:rsidR="001E4A7D" w:rsidRDefault="001E4A7D" w:rsidP="001E4A7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(возраст детей 2-3 года)</w:t>
      </w:r>
    </w:p>
    <w:p w:rsidR="001E4A7D" w:rsidRDefault="001E4A7D" w:rsidP="001E4A7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1E4A7D" w:rsidRDefault="001E4A7D" w:rsidP="001E4A7D">
      <w:pPr>
        <w:pStyle w:val="a4"/>
        <w:spacing w:after="0"/>
        <w:ind w:left="-567" w:right="-1" w:firstLine="567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Рабочая программа группы (далее программа) – локальный акт </w:t>
      </w:r>
      <w:bookmarkStart w:id="0" w:name="_Hlk144457070"/>
      <w:r>
        <w:rPr>
          <w:rFonts w:cs="Times New Roman"/>
          <w:bCs/>
          <w:szCs w:val="24"/>
        </w:rPr>
        <w:t>ГБОУ школы № 100 детского сада Калининского района Санкт-Петербурга</w:t>
      </w:r>
      <w:bookmarkEnd w:id="0"/>
      <w:r>
        <w:rPr>
          <w:rFonts w:cs="Times New Roman"/>
          <w:bCs/>
          <w:szCs w:val="24"/>
        </w:rPr>
        <w:t>, разработана на основе образовательной программы дошкольного образования ГБОУ школы № 100 детского сада Калининского района Санкт-Петербурга.</w:t>
      </w:r>
    </w:p>
    <w:p w:rsidR="001E4A7D" w:rsidRDefault="001E4A7D" w:rsidP="001E4A7D">
      <w:pPr>
        <w:pStyle w:val="a4"/>
        <w:spacing w:after="0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b/>
          <w:szCs w:val="24"/>
          <w:lang w:eastAsia="ru-RU" w:bidi="ru-RU"/>
        </w:rPr>
        <w:t>Целью</w:t>
      </w:r>
      <w:r>
        <w:rPr>
          <w:rFonts w:cs="Times New Roman"/>
          <w:szCs w:val="24"/>
          <w:lang w:eastAsia="ru-RU" w:bidi="ru-RU"/>
        </w:rPr>
        <w:t xml:space="preserve">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Программа направлена на </w:t>
      </w:r>
      <w:r>
        <w:rPr>
          <w:rFonts w:cs="Times New Roman"/>
          <w:szCs w:val="24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E4A7D" w:rsidRDefault="001E4A7D" w:rsidP="001E4A7D">
      <w:pPr>
        <w:pStyle w:val="a4"/>
        <w:spacing w:after="0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Структура реализуемой рабочей программы, в том числе рабочей программы воспитания, которая является частью учебно-методической документации программы, соответствует требованиям ФГОС ДО и Федеральной образовательной программе дошкольного образования, утверждённой </w:t>
      </w:r>
      <w:r>
        <w:rPr>
          <w:rFonts w:cs="Times New Roman"/>
          <w:szCs w:val="24"/>
          <w:lang w:eastAsia="ru-RU" w:bidi="ru-RU"/>
        </w:rPr>
        <w:t>приказом Министерства просвещения Российской Федерации от 25.11.2022 №1028 «Об утверждении федеральной образовательной программы дошкольного образования»</w:t>
      </w:r>
      <w:r>
        <w:rPr>
          <w:rFonts w:cs="Times New Roman"/>
          <w:szCs w:val="24"/>
          <w:lang w:eastAsia="ru-RU"/>
        </w:rPr>
        <w:t xml:space="preserve"> (далее по тексту – ФОП ДО), включает в себя три основных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Программа обеспечивает физическое и психическое развитие детей в различных видах деятельности и охватывать следующие структурные единицы, представляющие определенные направления обучения и воспитания детей (далее - образовательные области):</w:t>
      </w:r>
    </w:p>
    <w:p w:rsidR="001E4A7D" w:rsidRDefault="001E4A7D" w:rsidP="001E4A7D">
      <w:pPr>
        <w:pStyle w:val="a4"/>
        <w:spacing w:after="0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- социально-коммуникативное развитие;</w:t>
      </w:r>
    </w:p>
    <w:p w:rsidR="001E4A7D" w:rsidRDefault="001E4A7D" w:rsidP="001E4A7D">
      <w:pPr>
        <w:pStyle w:val="a4"/>
        <w:spacing w:after="0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- познавательное развитие;</w:t>
      </w:r>
    </w:p>
    <w:p w:rsidR="001E4A7D" w:rsidRDefault="001E4A7D" w:rsidP="001E4A7D">
      <w:pPr>
        <w:pStyle w:val="a4"/>
        <w:spacing w:after="0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- речевое развитие;</w:t>
      </w:r>
    </w:p>
    <w:p w:rsidR="001E4A7D" w:rsidRDefault="001E4A7D" w:rsidP="001E4A7D">
      <w:pPr>
        <w:pStyle w:val="a4"/>
        <w:spacing w:after="0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- художественно-эстетическое развитие;</w:t>
      </w:r>
    </w:p>
    <w:p w:rsidR="001E4A7D" w:rsidRDefault="001E4A7D" w:rsidP="001E4A7D">
      <w:pPr>
        <w:pStyle w:val="a4"/>
        <w:spacing w:after="0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- физическое развитие</w:t>
      </w:r>
    </w:p>
    <w:p w:rsidR="001E4A7D" w:rsidRDefault="001E4A7D" w:rsidP="001E4A7D">
      <w:pPr>
        <w:pStyle w:val="a4"/>
        <w:spacing w:after="0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Обязательная часть каждого раздела рабочей программы соответствует Федеральной образовательной программе дошкольного образования.</w:t>
      </w:r>
    </w:p>
    <w:p w:rsidR="001E4A7D" w:rsidRDefault="001E4A7D" w:rsidP="001E4A7D">
      <w:pPr>
        <w:pStyle w:val="c3"/>
        <w:shd w:val="clear" w:color="auto" w:fill="FFFFFF"/>
        <w:spacing w:before="0" w:beforeAutospacing="0" w:after="0" w:afterAutospacing="0" w:line="276" w:lineRule="auto"/>
        <w:ind w:left="-567" w:right="-1" w:firstLine="567"/>
        <w:jc w:val="both"/>
        <w:rPr>
          <w:color w:val="000000"/>
        </w:rPr>
      </w:pPr>
      <w:bookmarkStart w:id="1" w:name="_Hlk80938514"/>
      <w:r>
        <w:rPr>
          <w:rStyle w:val="c2"/>
          <w:rFonts w:eastAsiaTheme="majorEastAsia"/>
          <w:color w:val="000000"/>
        </w:rPr>
        <w:t>Образовательная деятельность воспитателя построена на реализации комплексно- тематического принципа и предполагает комплексность подхода, обеспечивая</w:t>
      </w:r>
      <w:r>
        <w:rPr>
          <w:color w:val="000000"/>
        </w:rPr>
        <w:t xml:space="preserve"> </w:t>
      </w:r>
      <w:r>
        <w:rPr>
          <w:rStyle w:val="c2"/>
          <w:rFonts w:eastAsiaTheme="majorEastAsia"/>
          <w:color w:val="000000"/>
        </w:rPr>
        <w:t>развитие детей во всех пяти взаимодополняющих образовательных областях. Комплексно-тематическое планирование размещается в приложении к программе.</w:t>
      </w:r>
    </w:p>
    <w:p w:rsidR="001E4A7D" w:rsidRDefault="001E4A7D" w:rsidP="001E4A7D">
      <w:pPr>
        <w:pStyle w:val="c3"/>
        <w:shd w:val="clear" w:color="auto" w:fill="FFFFFF"/>
        <w:spacing w:before="0" w:beforeAutospacing="0" w:after="0" w:afterAutospacing="0" w:line="276" w:lineRule="auto"/>
        <w:ind w:left="-567" w:right="-1" w:firstLine="567"/>
        <w:jc w:val="both"/>
        <w:rPr>
          <w:color w:val="000000"/>
        </w:rPr>
      </w:pPr>
      <w:r>
        <w:rPr>
          <w:rStyle w:val="c2"/>
          <w:rFonts w:eastAsiaTheme="majorEastAsia"/>
          <w:color w:val="000000"/>
        </w:rPr>
        <w:t>Образовательная деятельность подразделена на темы, которые охватывают определенный временной промежуток. Темы помогают организовать информацию оптимальным образом. У дошкольников появляются многочисленные возможности для практики, экспериментирования, развития основных навыков, понятийного мышления. Тематический принцип построения образовательной деятельности позволяет легко вводить региональные и культурные компоненты, учитывать специфику работы группы.</w:t>
      </w:r>
    </w:p>
    <w:bookmarkEnd w:id="1"/>
    <w:p w:rsidR="001E4A7D" w:rsidRDefault="001E4A7D" w:rsidP="001E4A7D">
      <w:pPr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на русском языке, государственном языке Российской Федерации. </w:t>
      </w:r>
    </w:p>
    <w:p w:rsidR="001E4A7D" w:rsidRDefault="001E4A7D" w:rsidP="001E4A7D">
      <w:pPr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Охватывает возраст детей от 2 до 3 лет.</w:t>
      </w:r>
    </w:p>
    <w:p w:rsidR="00876CA4" w:rsidRPr="002417C8" w:rsidRDefault="001E4A7D" w:rsidP="002417C8">
      <w:pPr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 рабочей программы – 1 учебный год.</w:t>
      </w:r>
      <w:bookmarkStart w:id="2" w:name="_GoBack"/>
      <w:bookmarkEnd w:id="2"/>
    </w:p>
    <w:sectPr w:rsidR="00876CA4" w:rsidRPr="002417C8" w:rsidSect="002417C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6B"/>
    <w:rsid w:val="00001E6B"/>
    <w:rsid w:val="000F4B63"/>
    <w:rsid w:val="001E4A7D"/>
    <w:rsid w:val="002417C8"/>
    <w:rsid w:val="002D51BE"/>
    <w:rsid w:val="00761AC1"/>
    <w:rsid w:val="00867ACF"/>
    <w:rsid w:val="00876CA4"/>
    <w:rsid w:val="008941FF"/>
    <w:rsid w:val="00A7223B"/>
    <w:rsid w:val="00A77BC6"/>
    <w:rsid w:val="00AF35A2"/>
    <w:rsid w:val="00B46E48"/>
    <w:rsid w:val="00D22FF1"/>
    <w:rsid w:val="00D36E3A"/>
    <w:rsid w:val="00DD60BC"/>
    <w:rsid w:val="00F5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18D0"/>
  <w15:chartTrackingRefBased/>
  <w15:docId w15:val="{0D61A46C-50E4-4DB0-8AAC-DB8CCD1E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7D"/>
    <w:pPr>
      <w:spacing w:line="256" w:lineRule="auto"/>
    </w:pPr>
  </w:style>
  <w:style w:type="paragraph" w:styleId="1">
    <w:name w:val="heading 1"/>
    <w:basedOn w:val="a"/>
    <w:next w:val="a"/>
    <w:link w:val="10"/>
    <w:uiPriority w:val="1"/>
    <w:qFormat/>
    <w:rsid w:val="000F4B63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/>
      <w:b/>
      <w:bCs/>
      <w:caps/>
      <w:sz w:val="24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D36E3A"/>
    <w:pPr>
      <w:keepNext/>
      <w:keepLines/>
      <w:spacing w:before="40" w:after="0" w:line="276" w:lineRule="auto"/>
      <w:jc w:val="both"/>
      <w:outlineLvl w:val="1"/>
    </w:pPr>
    <w:rPr>
      <w:rFonts w:ascii="Times New Roman" w:eastAsiaTheme="majorEastAsia" w:hAnsi="Times New Roman" w:cstheme="majorBidi"/>
      <w:b/>
      <w:smallCap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DD60BC"/>
    <w:pPr>
      <w:keepNext/>
      <w:suppressAutoHyphens/>
      <w:spacing w:before="120" w:after="200" w:line="276" w:lineRule="auto"/>
      <w:jc w:val="center"/>
    </w:pPr>
    <w:rPr>
      <w:rFonts w:ascii="Times New Roman" w:eastAsia="Microsoft YaHei" w:hAnsi="Times New Roman" w:cs="Mangal"/>
      <w:b/>
      <w:sz w:val="24"/>
      <w:szCs w:val="28"/>
      <w:lang w:eastAsia="ar-SA"/>
    </w:rPr>
  </w:style>
  <w:style w:type="character" w:customStyle="1" w:styleId="a5">
    <w:name w:val="Заголовок Знак"/>
    <w:basedOn w:val="a0"/>
    <w:link w:val="a3"/>
    <w:rsid w:val="00DD60BC"/>
    <w:rPr>
      <w:rFonts w:ascii="Times New Roman" w:eastAsia="Microsoft YaHei" w:hAnsi="Times New Roman" w:cs="Mangal"/>
      <w:b/>
      <w:sz w:val="24"/>
      <w:szCs w:val="28"/>
      <w:lang w:eastAsia="ar-SA"/>
    </w:rPr>
  </w:style>
  <w:style w:type="paragraph" w:styleId="a4">
    <w:name w:val="Body Text"/>
    <w:basedOn w:val="a"/>
    <w:link w:val="a6"/>
    <w:uiPriority w:val="1"/>
    <w:semiHidden/>
    <w:unhideWhenUsed/>
    <w:qFormat/>
    <w:rsid w:val="00DD60BC"/>
    <w:pPr>
      <w:spacing w:after="120" w:line="276" w:lineRule="auto"/>
      <w:jc w:val="both"/>
    </w:pPr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a0"/>
    <w:link w:val="a4"/>
    <w:uiPriority w:val="1"/>
    <w:semiHidden/>
    <w:rsid w:val="00DD60BC"/>
  </w:style>
  <w:style w:type="character" w:customStyle="1" w:styleId="10">
    <w:name w:val="Заголовок 1 Знак"/>
    <w:link w:val="1"/>
    <w:uiPriority w:val="1"/>
    <w:rsid w:val="000F4B63"/>
    <w:rPr>
      <w:rFonts w:ascii="Times New Roman" w:eastAsia="Times New Roman" w:hAnsi="Times New Roman"/>
      <w:b/>
      <w:bCs/>
      <w:caps/>
      <w:sz w:val="24"/>
      <w:szCs w:val="28"/>
    </w:rPr>
  </w:style>
  <w:style w:type="paragraph" w:customStyle="1" w:styleId="11">
    <w:name w:val="Заголовок №1"/>
    <w:basedOn w:val="a"/>
    <w:link w:val="12"/>
    <w:rsid w:val="00867ACF"/>
    <w:pPr>
      <w:widowControl w:val="0"/>
      <w:shd w:val="clear" w:color="auto" w:fill="FFFFFF"/>
      <w:outlineLvl w:val="0"/>
    </w:pPr>
    <w:rPr>
      <w:rFonts w:eastAsia="Times New Roman" w:cs="Times New Roman"/>
      <w:b/>
      <w:caps/>
    </w:rPr>
  </w:style>
  <w:style w:type="character" w:customStyle="1" w:styleId="12">
    <w:name w:val="Заголовок №1_"/>
    <w:basedOn w:val="a0"/>
    <w:link w:val="11"/>
    <w:rsid w:val="00867ACF"/>
    <w:rPr>
      <w:rFonts w:ascii="Times New Roman" w:eastAsia="Times New Roman" w:hAnsi="Times New Roman" w:cs="Times New Roman"/>
      <w:b/>
      <w:caps/>
      <w:sz w:val="24"/>
      <w:shd w:val="clear" w:color="auto" w:fill="FFFFFF"/>
    </w:rPr>
  </w:style>
  <w:style w:type="paragraph" w:styleId="a7">
    <w:name w:val="Subtitle"/>
    <w:basedOn w:val="a"/>
    <w:next w:val="a"/>
    <w:link w:val="a8"/>
    <w:uiPriority w:val="11"/>
    <w:qFormat/>
    <w:rsid w:val="00D36E3A"/>
    <w:pPr>
      <w:numPr>
        <w:ilvl w:val="1"/>
      </w:numPr>
      <w:spacing w:line="276" w:lineRule="auto"/>
      <w:jc w:val="both"/>
    </w:pPr>
    <w:rPr>
      <w:rFonts w:ascii="Times New Roman" w:eastAsiaTheme="minorEastAsia" w:hAnsi="Times New Roman"/>
      <w:smallCaps/>
      <w:sz w:val="24"/>
    </w:rPr>
  </w:style>
  <w:style w:type="character" w:customStyle="1" w:styleId="a8">
    <w:name w:val="Подзаголовок Знак"/>
    <w:basedOn w:val="a0"/>
    <w:link w:val="a7"/>
    <w:uiPriority w:val="11"/>
    <w:rsid w:val="00D36E3A"/>
    <w:rPr>
      <w:rFonts w:ascii="Times New Roman" w:eastAsiaTheme="minorEastAsia" w:hAnsi="Times New Roman"/>
      <w:smallCap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36E3A"/>
    <w:rPr>
      <w:rFonts w:ascii="Times New Roman" w:eastAsiaTheme="majorEastAsia" w:hAnsi="Times New Roman" w:cstheme="majorBidi"/>
      <w:b/>
      <w:smallCaps/>
      <w:sz w:val="24"/>
      <w:szCs w:val="26"/>
    </w:rPr>
  </w:style>
  <w:style w:type="paragraph" w:customStyle="1" w:styleId="c3">
    <w:name w:val="c3"/>
    <w:basedOn w:val="a"/>
    <w:rsid w:val="001E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2023-09-06T12:53:00Z</dcterms:created>
  <dcterms:modified xsi:type="dcterms:W3CDTF">2023-09-06T12:53:00Z</dcterms:modified>
</cp:coreProperties>
</file>