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D7" w:rsidRDefault="00994610">
      <w:pPr>
        <w:pStyle w:val="a4"/>
        <w:spacing w:before="2" w:line="360" w:lineRule="auto"/>
        <w:ind w:left="2921" w:right="2438"/>
      </w:pPr>
      <w:r>
        <w:t>ПОРЯДОК</w:t>
      </w:r>
    </w:p>
    <w:p w:rsidR="00F344FC" w:rsidRDefault="00994610">
      <w:pPr>
        <w:pStyle w:val="a4"/>
        <w:spacing w:line="360" w:lineRule="auto"/>
        <w:ind w:firstLine="1"/>
      </w:pPr>
      <w:r>
        <w:t xml:space="preserve">организации текущего контроля и промежуточной аттестации при реализации образовательных программ или их частей </w:t>
      </w:r>
    </w:p>
    <w:p w:rsidR="004D09D7" w:rsidRDefault="00994610">
      <w:pPr>
        <w:pStyle w:val="a4"/>
        <w:spacing w:line="360" w:lineRule="auto"/>
        <w:ind w:firstLine="1"/>
      </w:pPr>
      <w:r>
        <w:t xml:space="preserve">при смешанном формате обучения </w:t>
      </w:r>
    </w:p>
    <w:p w:rsidR="004D09D7" w:rsidRDefault="00994610" w:rsidP="00994610">
      <w:pPr>
        <w:pStyle w:val="a5"/>
        <w:numPr>
          <w:ilvl w:val="0"/>
          <w:numId w:val="3"/>
        </w:numPr>
        <w:tabs>
          <w:tab w:val="left" w:pos="1950"/>
        </w:tabs>
        <w:spacing w:line="360" w:lineRule="auto"/>
        <w:ind w:right="131" w:firstLine="679"/>
        <w:contextualSpacing/>
        <w:jc w:val="both"/>
        <w:rPr>
          <w:sz w:val="24"/>
        </w:rPr>
      </w:pPr>
      <w:r>
        <w:rPr>
          <w:sz w:val="24"/>
        </w:rPr>
        <w:t xml:space="preserve">Порядок организации текущего контроля и промежуточной аттестации при реализации образовательных программ или их частей при смешанном формате обучения в ГБОУ школа №100 Калининского района Санкт-Петербурга устанавливает формы и условия проведения текущего контроля и промежуточной аттестации учащихся в случае осуществления образовательной деятельности с использованием смешанного формата обучения при сочетании очного обучения и семейного образования в условиях предупреждения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(C0VID-19) на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Санкт-Петербурга.</w:t>
      </w:r>
    </w:p>
    <w:p w:rsidR="004D09D7" w:rsidRDefault="00994610" w:rsidP="00994610">
      <w:pPr>
        <w:pStyle w:val="a5"/>
        <w:numPr>
          <w:ilvl w:val="0"/>
          <w:numId w:val="3"/>
        </w:numPr>
        <w:tabs>
          <w:tab w:val="left" w:pos="1945"/>
        </w:tabs>
        <w:spacing w:before="1" w:line="360" w:lineRule="auto"/>
        <w:ind w:right="135" w:firstLine="679"/>
        <w:contextualSpacing/>
        <w:jc w:val="both"/>
        <w:rPr>
          <w:sz w:val="24"/>
        </w:rPr>
      </w:pPr>
      <w:r>
        <w:rPr>
          <w:sz w:val="24"/>
        </w:rPr>
        <w:t>Текущий контроль и 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образования.</w:t>
      </w:r>
    </w:p>
    <w:p w:rsidR="004D09D7" w:rsidRDefault="00994610" w:rsidP="00994610">
      <w:pPr>
        <w:pStyle w:val="1"/>
        <w:numPr>
          <w:ilvl w:val="0"/>
          <w:numId w:val="3"/>
        </w:numPr>
        <w:tabs>
          <w:tab w:val="left" w:pos="1964"/>
        </w:tabs>
        <w:spacing w:line="360" w:lineRule="auto"/>
        <w:ind w:left="1963" w:hanging="733"/>
        <w:contextualSpacing/>
        <w:jc w:val="both"/>
      </w:pPr>
      <w:r>
        <w:t>Текущий контроль, текущая</w:t>
      </w:r>
      <w:r>
        <w:rPr>
          <w:spacing w:val="-4"/>
        </w:rPr>
        <w:t xml:space="preserve"> </w:t>
      </w:r>
      <w:r>
        <w:t>аттестация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45"/>
        </w:tabs>
        <w:spacing w:before="135" w:line="360" w:lineRule="auto"/>
        <w:ind w:right="136" w:firstLine="679"/>
        <w:contextualSpacing/>
        <w:jc w:val="both"/>
      </w:pPr>
      <w:r>
        <w:rPr>
          <w:sz w:val="24"/>
        </w:rPr>
        <w:t>Текущий контроль успеваемости учащихся проводится в течение учебного периода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</w:p>
    <w:p w:rsidR="004D09D7" w:rsidRDefault="00994610" w:rsidP="00994610">
      <w:pPr>
        <w:pStyle w:val="a5"/>
        <w:numPr>
          <w:ilvl w:val="0"/>
          <w:numId w:val="2"/>
        </w:numPr>
        <w:tabs>
          <w:tab w:val="left" w:pos="1747"/>
          <w:tab w:val="left" w:pos="1748"/>
        </w:tabs>
        <w:spacing w:line="360" w:lineRule="auto"/>
        <w:ind w:right="139" w:firstLine="679"/>
        <w:contextualSpacing/>
        <w:rPr>
          <w:sz w:val="24"/>
        </w:rPr>
      </w:pPr>
      <w:r>
        <w:rPr>
          <w:sz w:val="24"/>
        </w:rPr>
        <w:t>контроля уровня достижения учащимися результатов, предусмотренных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4D09D7" w:rsidRDefault="00994610" w:rsidP="00994610">
      <w:pPr>
        <w:pStyle w:val="a5"/>
        <w:numPr>
          <w:ilvl w:val="0"/>
          <w:numId w:val="2"/>
        </w:numPr>
        <w:tabs>
          <w:tab w:val="left" w:pos="1757"/>
          <w:tab w:val="left" w:pos="1758"/>
        </w:tabs>
        <w:spacing w:line="360" w:lineRule="auto"/>
        <w:ind w:right="138" w:firstLine="679"/>
        <w:contextualSpacing/>
        <w:rPr>
          <w:sz w:val="24"/>
        </w:rPr>
      </w:pPr>
      <w:r>
        <w:rPr>
          <w:sz w:val="24"/>
        </w:rPr>
        <w:t>оценки соответствия результатов освоения образовательных программ требованиям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стандарта;</w:t>
      </w:r>
    </w:p>
    <w:p w:rsidR="004D09D7" w:rsidRDefault="00994610" w:rsidP="00994610">
      <w:pPr>
        <w:pStyle w:val="a5"/>
        <w:numPr>
          <w:ilvl w:val="0"/>
          <w:numId w:val="2"/>
        </w:numPr>
        <w:tabs>
          <w:tab w:val="left" w:pos="1752"/>
          <w:tab w:val="left" w:pos="1753"/>
        </w:tabs>
        <w:spacing w:line="360" w:lineRule="auto"/>
        <w:ind w:right="139" w:firstLine="679"/>
        <w:contextualSpacing/>
        <w:rPr>
          <w:sz w:val="24"/>
        </w:rPr>
      </w:pPr>
      <w:r>
        <w:rPr>
          <w:sz w:val="24"/>
        </w:rPr>
        <w:t>проведения учащимся самооценки, оценки его работы педагогическим работником с целью возможного совершенствования 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45"/>
        </w:tabs>
        <w:spacing w:before="1" w:line="360" w:lineRule="auto"/>
        <w:ind w:right="133" w:firstLine="679"/>
        <w:contextualSpacing/>
        <w:jc w:val="both"/>
      </w:pPr>
      <w:r>
        <w:rPr>
          <w:sz w:val="24"/>
        </w:rPr>
        <w:t>Успеваемость учащихся, занимающихся в формате смешанного обучения, подлежит текущему контролю с учетом особенностей освоения образовательной программы.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50"/>
        </w:tabs>
        <w:spacing w:line="360" w:lineRule="auto"/>
        <w:ind w:right="136" w:firstLine="679"/>
        <w:contextualSpacing/>
        <w:jc w:val="both"/>
      </w:pPr>
      <w:r>
        <w:rPr>
          <w:sz w:val="24"/>
        </w:rPr>
        <w:t>Текущий контроль осуществляется педагогическим работником, реализующим соответствующую часть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50"/>
        </w:tabs>
        <w:spacing w:before="75" w:line="360" w:lineRule="auto"/>
        <w:ind w:right="137" w:firstLine="679"/>
        <w:contextualSpacing/>
        <w:jc w:val="both"/>
      </w:pPr>
      <w:r>
        <w:rPr>
          <w:sz w:val="24"/>
        </w:rPr>
        <w:t>Текущему контролю подлежат знания по темам, указанным в электронном журнале, в соответствии с календарно-тематическим планированием и самостоятельно изученными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33"/>
        </w:tabs>
        <w:spacing w:before="2" w:line="360" w:lineRule="auto"/>
        <w:ind w:right="114" w:firstLine="679"/>
        <w:contextualSpacing/>
        <w:jc w:val="both"/>
      </w:pPr>
      <w:r>
        <w:rPr>
          <w:sz w:val="24"/>
        </w:rPr>
        <w:t>Текущая аттестация проводится по результатам тематических работ, предусмотренных рабочей программой:</w:t>
      </w:r>
    </w:p>
    <w:p w:rsidR="004D09D7" w:rsidRDefault="00994610" w:rsidP="00994610">
      <w:pPr>
        <w:pStyle w:val="a3"/>
        <w:spacing w:line="360" w:lineRule="auto"/>
        <w:ind w:right="265" w:firstLine="0"/>
        <w:contextualSpacing/>
      </w:pPr>
      <w:r>
        <w:t xml:space="preserve">- обучающийся ежедневно выполняет домашние задания, размещенные в электронном </w:t>
      </w:r>
      <w:r>
        <w:lastRenderedPageBreak/>
        <w:t>дневнике;</w:t>
      </w:r>
    </w:p>
    <w:p w:rsidR="004D09D7" w:rsidRDefault="00994610" w:rsidP="00994610">
      <w:pPr>
        <w:pStyle w:val="a5"/>
        <w:numPr>
          <w:ilvl w:val="0"/>
          <w:numId w:val="1"/>
        </w:numPr>
        <w:tabs>
          <w:tab w:val="left" w:pos="692"/>
        </w:tabs>
        <w:spacing w:line="360" w:lineRule="auto"/>
        <w:ind w:right="188" w:firstLine="0"/>
        <w:contextualSpacing/>
        <w:rPr>
          <w:sz w:val="24"/>
        </w:rPr>
      </w:pPr>
      <w:r>
        <w:rPr>
          <w:sz w:val="24"/>
        </w:rPr>
        <w:t xml:space="preserve">текущая аттестация обучающихся, перешедших по заявлению родителей (законных представителей) на смешанную форму обучения, в ГБОУ школа №100 Калининского осуществляется по результатам выполненных </w:t>
      </w:r>
      <w:proofErr w:type="spellStart"/>
      <w:r>
        <w:rPr>
          <w:sz w:val="24"/>
        </w:rPr>
        <w:t>срезовых</w:t>
      </w:r>
      <w:proofErr w:type="spellEnd"/>
      <w:r>
        <w:rPr>
          <w:sz w:val="24"/>
        </w:rPr>
        <w:t xml:space="preserve"> (самостоятельных, проверочных, тестовых, контрольных) работ, предусмотренных рабочей программой по соответствующему предмету согласно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4D09D7" w:rsidRDefault="00994610" w:rsidP="00994610">
      <w:pPr>
        <w:pStyle w:val="a3"/>
        <w:spacing w:line="360" w:lineRule="auto"/>
        <w:ind w:right="1011" w:firstLine="0"/>
        <w:contextualSpacing/>
      </w:pPr>
      <w:r>
        <w:t>Форма, содержание, сроки проведения и сдачи работ определяются учителями- предметниками и доводятся до сведения учащихся и родителей (законных представителей)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54"/>
        </w:tabs>
        <w:spacing w:line="360" w:lineRule="auto"/>
        <w:ind w:right="134" w:firstLine="679"/>
        <w:contextualSpacing/>
        <w:jc w:val="both"/>
      </w:pPr>
      <w:r>
        <w:rPr>
          <w:sz w:val="24"/>
        </w:rPr>
        <w:t>Фиксация результатов текущего контроля осуществляется по пятибалльной системе. Отметка зависит от возможности провести объективное оценивание в формате 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4D09D7" w:rsidRDefault="00994610" w:rsidP="00994610">
      <w:pPr>
        <w:pStyle w:val="1"/>
        <w:numPr>
          <w:ilvl w:val="0"/>
          <w:numId w:val="3"/>
        </w:numPr>
        <w:tabs>
          <w:tab w:val="left" w:pos="1928"/>
        </w:tabs>
        <w:spacing w:line="360" w:lineRule="auto"/>
        <w:ind w:left="1927" w:hanging="697"/>
        <w:contextualSpacing/>
        <w:jc w:val="both"/>
      </w:pPr>
      <w:r>
        <w:t>Промежуточная</w:t>
      </w:r>
      <w:r>
        <w:rPr>
          <w:spacing w:val="-1"/>
        </w:rPr>
        <w:t xml:space="preserve"> </w:t>
      </w:r>
      <w:r>
        <w:t>аттестация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661"/>
        </w:tabs>
        <w:spacing w:before="134" w:line="360" w:lineRule="auto"/>
        <w:ind w:right="132" w:firstLine="679"/>
        <w:contextualSpacing/>
        <w:jc w:val="both"/>
        <w:rPr>
          <w:sz w:val="24"/>
        </w:rPr>
      </w:pPr>
      <w:r>
        <w:rPr>
          <w:sz w:val="24"/>
        </w:rPr>
        <w:t xml:space="preserve">Промежуточная аттестация проводится по итогам учебной четверти </w:t>
      </w:r>
      <w:r>
        <w:rPr>
          <w:spacing w:val="2"/>
          <w:sz w:val="24"/>
        </w:rPr>
        <w:t xml:space="preserve">(в </w:t>
      </w:r>
      <w:r>
        <w:rPr>
          <w:sz w:val="24"/>
        </w:rPr>
        <w:t>2</w:t>
      </w:r>
      <w:r w:rsidR="000E185D">
        <w:rPr>
          <w:sz w:val="24"/>
        </w:rPr>
        <w:t>-</w:t>
      </w:r>
      <w:r>
        <w:rPr>
          <w:sz w:val="24"/>
        </w:rPr>
        <w:t>9-х классах), полугодия (в 10</w:t>
      </w:r>
      <w:r w:rsidR="000E185D">
        <w:rPr>
          <w:sz w:val="24"/>
        </w:rPr>
        <w:t>-11</w:t>
      </w:r>
      <w:bookmarkStart w:id="0" w:name="_GoBack"/>
      <w:bookmarkEnd w:id="0"/>
      <w:r>
        <w:rPr>
          <w:sz w:val="24"/>
        </w:rPr>
        <w:t xml:space="preserve"> классах),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64"/>
        </w:tabs>
        <w:spacing w:line="360" w:lineRule="auto"/>
        <w:ind w:left="1963" w:hanging="711"/>
        <w:contextualSpacing/>
        <w:jc w:val="both"/>
      </w:pPr>
      <w:r>
        <w:rPr>
          <w:sz w:val="24"/>
        </w:rPr>
        <w:t>Целями проведения промежуточной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2"/>
        </w:tabs>
        <w:spacing w:before="137" w:line="360" w:lineRule="auto"/>
        <w:ind w:right="139" w:firstLine="681"/>
        <w:contextualSpacing/>
        <w:rPr>
          <w:sz w:val="24"/>
        </w:rPr>
      </w:pPr>
      <w:r>
        <w:rPr>
          <w:sz w:val="24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2"/>
        </w:tabs>
        <w:spacing w:line="360" w:lineRule="auto"/>
        <w:ind w:right="139" w:firstLine="681"/>
        <w:contextualSpacing/>
        <w:rPr>
          <w:sz w:val="24"/>
        </w:rPr>
      </w:pPr>
      <w:r>
        <w:rPr>
          <w:sz w:val="24"/>
        </w:rPr>
        <w:t>оценка достижений конкретного учащегося, позволяющая выявить пробелы в освоении им образовательной программы и учесть индивидуальные потребности учащегося в осуществлении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2"/>
        </w:tabs>
        <w:spacing w:before="2" w:line="360" w:lineRule="auto"/>
        <w:ind w:right="138" w:firstLine="681"/>
        <w:contextualSpacing/>
        <w:rPr>
          <w:sz w:val="24"/>
        </w:rPr>
      </w:pPr>
      <w:r>
        <w:rPr>
          <w:sz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69"/>
        </w:tabs>
        <w:spacing w:before="75" w:line="360" w:lineRule="auto"/>
        <w:ind w:left="571" w:right="135" w:firstLine="681"/>
        <w:contextualSpacing/>
        <w:jc w:val="both"/>
      </w:pPr>
      <w:r>
        <w:rPr>
          <w:sz w:val="24"/>
        </w:rPr>
        <w:t>Промежуточная аттестация при смешанном формате обучения проводится как очно, так и с применением дистанционных образовательных технологий.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76"/>
        </w:tabs>
        <w:spacing w:before="2" w:line="360" w:lineRule="auto"/>
        <w:ind w:left="571" w:right="137" w:firstLine="681"/>
        <w:contextualSpacing/>
        <w:jc w:val="both"/>
      </w:pPr>
      <w:r>
        <w:rPr>
          <w:sz w:val="24"/>
        </w:rPr>
        <w:t>Формами промежуточной аттестации являются по итогам учебной четверти, полугодия,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85"/>
          <w:tab w:val="left" w:pos="1786"/>
        </w:tabs>
        <w:spacing w:line="360" w:lineRule="auto"/>
        <w:ind w:left="1786" w:hanging="533"/>
        <w:contextualSpacing/>
        <w:rPr>
          <w:sz w:val="24"/>
        </w:rPr>
      </w:pPr>
      <w:r>
        <w:rPr>
          <w:sz w:val="24"/>
        </w:rPr>
        <w:t>комплексная 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6"/>
          <w:tab w:val="left" w:pos="1777"/>
        </w:tabs>
        <w:spacing w:before="136" w:line="360" w:lineRule="auto"/>
        <w:ind w:left="1776" w:hanging="524"/>
        <w:contextualSpacing/>
        <w:rPr>
          <w:sz w:val="24"/>
        </w:rPr>
      </w:pPr>
      <w:r>
        <w:rPr>
          <w:sz w:val="24"/>
        </w:rPr>
        <w:t>диктант с грамматическим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81"/>
          <w:tab w:val="left" w:pos="1782"/>
        </w:tabs>
        <w:spacing w:before="137" w:line="360" w:lineRule="auto"/>
        <w:ind w:left="1781" w:hanging="529"/>
        <w:contextualSpacing/>
        <w:rPr>
          <w:sz w:val="24"/>
        </w:rPr>
      </w:pPr>
      <w:r>
        <w:rPr>
          <w:sz w:val="24"/>
        </w:rPr>
        <w:t>эссе (мини -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сочинение);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66"/>
          <w:tab w:val="left" w:pos="1767"/>
        </w:tabs>
        <w:spacing w:before="139" w:line="360" w:lineRule="auto"/>
        <w:ind w:right="141" w:firstLine="681"/>
        <w:contextualSpacing/>
        <w:rPr>
          <w:sz w:val="24"/>
        </w:rPr>
      </w:pPr>
      <w:r>
        <w:rPr>
          <w:sz w:val="24"/>
        </w:rPr>
        <w:t>тестирование с использованием автоматизированных тестовых систем с возможностью ограничения времени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6"/>
          <w:tab w:val="left" w:pos="1777"/>
        </w:tabs>
        <w:spacing w:before="1" w:line="360" w:lineRule="auto"/>
        <w:ind w:left="1776" w:hanging="524"/>
        <w:contextualSpacing/>
        <w:rPr>
          <w:sz w:val="24"/>
        </w:rPr>
      </w:pPr>
      <w:r>
        <w:rPr>
          <w:sz w:val="24"/>
        </w:rPr>
        <w:t>тест;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6"/>
          <w:tab w:val="left" w:pos="1777"/>
        </w:tabs>
        <w:spacing w:before="137" w:line="360" w:lineRule="auto"/>
        <w:ind w:left="1776" w:hanging="524"/>
        <w:contextualSpacing/>
        <w:rPr>
          <w:sz w:val="24"/>
        </w:rPr>
      </w:pPr>
      <w:r>
        <w:rPr>
          <w:sz w:val="24"/>
        </w:rPr>
        <w:lastRenderedPageBreak/>
        <w:t>развернутый ответ на 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85"/>
          <w:tab w:val="left" w:pos="1786"/>
        </w:tabs>
        <w:spacing w:before="139" w:line="360" w:lineRule="auto"/>
        <w:ind w:left="1786" w:hanging="533"/>
        <w:contextualSpacing/>
        <w:rPr>
          <w:sz w:val="24"/>
        </w:rPr>
      </w:pPr>
      <w:r>
        <w:rPr>
          <w:sz w:val="24"/>
        </w:rPr>
        <w:t>ответы на систему вопросов в форме рассказа,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беседы;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71"/>
          <w:tab w:val="left" w:pos="1772"/>
        </w:tabs>
        <w:spacing w:before="137" w:line="360" w:lineRule="auto"/>
        <w:ind w:right="135" w:firstLine="681"/>
        <w:contextualSpacing/>
        <w:rPr>
          <w:sz w:val="24"/>
        </w:rPr>
      </w:pPr>
      <w:r>
        <w:rPr>
          <w:sz w:val="24"/>
        </w:rPr>
        <w:t>выполнение творческого задания, проекта, учебного исследования и т.п. в течение учебного периода и 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66"/>
          <w:tab w:val="left" w:pos="1767"/>
        </w:tabs>
        <w:spacing w:line="360" w:lineRule="auto"/>
        <w:ind w:right="140" w:firstLine="681"/>
        <w:contextualSpacing/>
        <w:rPr>
          <w:sz w:val="24"/>
        </w:rPr>
      </w:pPr>
      <w:r>
        <w:rPr>
          <w:sz w:val="24"/>
        </w:rPr>
        <w:t>сдача нормативов по физической культуре (основная и подготовительная группа);</w:t>
      </w:r>
    </w:p>
    <w:p w:rsidR="004D09D7" w:rsidRDefault="00994610" w:rsidP="00994610">
      <w:pPr>
        <w:pStyle w:val="a5"/>
        <w:numPr>
          <w:ilvl w:val="1"/>
          <w:numId w:val="1"/>
        </w:numPr>
        <w:tabs>
          <w:tab w:val="left" w:pos="1781"/>
          <w:tab w:val="left" w:pos="1782"/>
        </w:tabs>
        <w:spacing w:line="360" w:lineRule="auto"/>
        <w:ind w:left="1781" w:hanging="529"/>
        <w:contextualSpacing/>
        <w:rPr>
          <w:sz w:val="24"/>
        </w:rPr>
      </w:pPr>
      <w:r>
        <w:rPr>
          <w:sz w:val="24"/>
        </w:rPr>
        <w:t>учёт результатов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76"/>
        </w:tabs>
        <w:spacing w:before="140" w:line="360" w:lineRule="auto"/>
        <w:ind w:left="571" w:right="133" w:firstLine="681"/>
        <w:contextualSpacing/>
        <w:jc w:val="both"/>
      </w:pPr>
      <w:r>
        <w:rPr>
          <w:sz w:val="24"/>
        </w:rPr>
        <w:t>Фиксация результатов промежуточной аттестации осуществляется по пятибалльной системе. Промежуточная аттестация в 1-х классах проводится без фиксации достижений обучающихся в виде отметок по пятибалльной системе. Фиксация результатов промежуточной аттестации осуществляется в электронном журнале.</w:t>
      </w:r>
    </w:p>
    <w:p w:rsidR="004D09D7" w:rsidRPr="00F344FC" w:rsidRDefault="00994610" w:rsidP="00994610">
      <w:pPr>
        <w:pStyle w:val="a5"/>
        <w:numPr>
          <w:ilvl w:val="1"/>
          <w:numId w:val="3"/>
        </w:numPr>
        <w:tabs>
          <w:tab w:val="left" w:pos="1976"/>
        </w:tabs>
        <w:spacing w:line="360" w:lineRule="auto"/>
        <w:ind w:left="571" w:right="134" w:firstLine="681"/>
        <w:contextualSpacing/>
        <w:jc w:val="both"/>
      </w:pPr>
      <w:r>
        <w:rPr>
          <w:sz w:val="24"/>
        </w:rPr>
        <w:t>Промежуточная аттестация при сочетании очного обучения и семейного образования по окончании четверти, полугодия, года проводится в течение двух недель, предшествующих дате окончания отчетного периода, с использованием дистанционных образовательных технологий, в форме письменных или тестовых итоговых контрольных работ за четверть, полугодие, год по всем предметам учебного плана за исключением следующих дисциплин: физическая культура, музыка, изобразительное искусство, технология, ОБЖ,ОРКСЭ, ОДНКНР, курс по выбору. Промежуточная аттестация по таким предметам определяются как среднее арифметическое тек</w:t>
      </w:r>
      <w:r w:rsidR="00F344FC">
        <w:rPr>
          <w:sz w:val="24"/>
        </w:rPr>
        <w:t>ущих отметок (не менее 3).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69"/>
        </w:tabs>
        <w:spacing w:before="75" w:line="360" w:lineRule="auto"/>
        <w:ind w:left="1272" w:right="589" w:firstLine="0"/>
        <w:contextualSpacing/>
        <w:jc w:val="both"/>
      </w:pPr>
      <w:r>
        <w:rPr>
          <w:sz w:val="24"/>
        </w:rPr>
        <w:t>График и форма проведения промежуточной аттестации доводятся до сведения обучающихся и их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76"/>
        </w:tabs>
        <w:spacing w:line="360" w:lineRule="auto"/>
        <w:ind w:left="571" w:right="134" w:firstLine="681"/>
        <w:contextualSpacing/>
        <w:jc w:val="both"/>
      </w:pPr>
      <w:r>
        <w:rPr>
          <w:color w:val="333333"/>
          <w:sz w:val="24"/>
        </w:rPr>
        <w:t>Обучающиеся, перешедшие на смешанную форму обучения могут получить индивидуальную консультацию</w:t>
      </w:r>
      <w:r>
        <w:rPr>
          <w:sz w:val="24"/>
        </w:rPr>
        <w:t>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76"/>
        </w:tabs>
        <w:spacing w:line="360" w:lineRule="auto"/>
        <w:ind w:left="571" w:right="130" w:firstLine="681"/>
        <w:contextualSpacing/>
        <w:jc w:val="both"/>
      </w:pPr>
      <w:r>
        <w:rPr>
          <w:sz w:val="24"/>
        </w:rPr>
        <w:t>Отметка учащемуся за четверть (полугодие) выставляется на основе результатов текущего и дополнительного промежуточного контроля, но не менее 3 отметок по предмету (за четверть) или 5 отметок (за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полугодие).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64"/>
        </w:tabs>
        <w:spacing w:line="360" w:lineRule="auto"/>
        <w:ind w:left="571" w:right="138" w:firstLine="681"/>
        <w:contextualSpacing/>
        <w:jc w:val="both"/>
      </w:pPr>
      <w:r>
        <w:rPr>
          <w:sz w:val="24"/>
        </w:rPr>
        <w:t>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журнала.</w:t>
      </w:r>
    </w:p>
    <w:p w:rsidR="004D09D7" w:rsidRDefault="00994610" w:rsidP="00994610">
      <w:pPr>
        <w:pStyle w:val="a5"/>
        <w:numPr>
          <w:ilvl w:val="1"/>
          <w:numId w:val="3"/>
        </w:numPr>
        <w:tabs>
          <w:tab w:val="left" w:pos="1969"/>
        </w:tabs>
        <w:spacing w:line="360" w:lineRule="auto"/>
        <w:ind w:left="571" w:right="136" w:firstLine="681"/>
        <w:contextualSpacing/>
        <w:jc w:val="both"/>
      </w:pPr>
      <w:r>
        <w:rPr>
          <w:sz w:val="24"/>
        </w:rPr>
        <w:t>Неудовлетворительные результаты промежуточной аттестации по одному или нескольким учебным предметам, курсам образовательной программы или не</w:t>
      </w:r>
      <w:r w:rsidR="00F344FC">
        <w:rPr>
          <w:sz w:val="24"/>
        </w:rPr>
        <w:t xml:space="preserve"> </w:t>
      </w:r>
      <w:r>
        <w:rPr>
          <w:sz w:val="24"/>
        </w:rPr>
        <w:t>прохождение промежуточной аттестации при отсутствии уважительных причин признаются 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sectPr w:rsidR="004D09D7" w:rsidSect="00994610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4D8"/>
    <w:multiLevelType w:val="multilevel"/>
    <w:tmpl w:val="51D6E62E"/>
    <w:lvl w:ilvl="0">
      <w:start w:val="1"/>
      <w:numFmt w:val="decimal"/>
      <w:lvlText w:val="%1."/>
      <w:lvlJc w:val="left"/>
      <w:pPr>
        <w:ind w:left="552" w:hanging="718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6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ED23905"/>
    <w:multiLevelType w:val="hybridMultilevel"/>
    <w:tmpl w:val="47564088"/>
    <w:lvl w:ilvl="0" w:tplc="3500CE8C">
      <w:numFmt w:val="bullet"/>
      <w:lvlText w:val="—"/>
      <w:lvlJc w:val="left"/>
      <w:pPr>
        <w:ind w:left="552" w:hanging="5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FEE9706">
      <w:numFmt w:val="bullet"/>
      <w:lvlText w:val="•"/>
      <w:lvlJc w:val="left"/>
      <w:pPr>
        <w:ind w:left="1478" w:hanging="516"/>
      </w:pPr>
      <w:rPr>
        <w:rFonts w:hint="default"/>
        <w:lang w:val="ru-RU" w:eastAsia="en-US" w:bidi="ar-SA"/>
      </w:rPr>
    </w:lvl>
    <w:lvl w:ilvl="2" w:tplc="496877F2">
      <w:numFmt w:val="bullet"/>
      <w:lvlText w:val="•"/>
      <w:lvlJc w:val="left"/>
      <w:pPr>
        <w:ind w:left="2396" w:hanging="516"/>
      </w:pPr>
      <w:rPr>
        <w:rFonts w:hint="default"/>
        <w:lang w:val="ru-RU" w:eastAsia="en-US" w:bidi="ar-SA"/>
      </w:rPr>
    </w:lvl>
    <w:lvl w:ilvl="3" w:tplc="0734ABA0">
      <w:numFmt w:val="bullet"/>
      <w:lvlText w:val="•"/>
      <w:lvlJc w:val="left"/>
      <w:pPr>
        <w:ind w:left="3315" w:hanging="516"/>
      </w:pPr>
      <w:rPr>
        <w:rFonts w:hint="default"/>
        <w:lang w:val="ru-RU" w:eastAsia="en-US" w:bidi="ar-SA"/>
      </w:rPr>
    </w:lvl>
    <w:lvl w:ilvl="4" w:tplc="A9C8FED2">
      <w:numFmt w:val="bullet"/>
      <w:lvlText w:val="•"/>
      <w:lvlJc w:val="left"/>
      <w:pPr>
        <w:ind w:left="4233" w:hanging="516"/>
      </w:pPr>
      <w:rPr>
        <w:rFonts w:hint="default"/>
        <w:lang w:val="ru-RU" w:eastAsia="en-US" w:bidi="ar-SA"/>
      </w:rPr>
    </w:lvl>
    <w:lvl w:ilvl="5" w:tplc="763E9A3A">
      <w:numFmt w:val="bullet"/>
      <w:lvlText w:val="•"/>
      <w:lvlJc w:val="left"/>
      <w:pPr>
        <w:ind w:left="5152" w:hanging="516"/>
      </w:pPr>
      <w:rPr>
        <w:rFonts w:hint="default"/>
        <w:lang w:val="ru-RU" w:eastAsia="en-US" w:bidi="ar-SA"/>
      </w:rPr>
    </w:lvl>
    <w:lvl w:ilvl="6" w:tplc="130871FE">
      <w:numFmt w:val="bullet"/>
      <w:lvlText w:val="•"/>
      <w:lvlJc w:val="left"/>
      <w:pPr>
        <w:ind w:left="6070" w:hanging="516"/>
      </w:pPr>
      <w:rPr>
        <w:rFonts w:hint="default"/>
        <w:lang w:val="ru-RU" w:eastAsia="en-US" w:bidi="ar-SA"/>
      </w:rPr>
    </w:lvl>
    <w:lvl w:ilvl="7" w:tplc="79E262B8">
      <w:numFmt w:val="bullet"/>
      <w:lvlText w:val="•"/>
      <w:lvlJc w:val="left"/>
      <w:pPr>
        <w:ind w:left="6988" w:hanging="516"/>
      </w:pPr>
      <w:rPr>
        <w:rFonts w:hint="default"/>
        <w:lang w:val="ru-RU" w:eastAsia="en-US" w:bidi="ar-SA"/>
      </w:rPr>
    </w:lvl>
    <w:lvl w:ilvl="8" w:tplc="C6263030">
      <w:numFmt w:val="bullet"/>
      <w:lvlText w:val="•"/>
      <w:lvlJc w:val="left"/>
      <w:pPr>
        <w:ind w:left="7907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521C3531"/>
    <w:multiLevelType w:val="hybridMultilevel"/>
    <w:tmpl w:val="A184D91E"/>
    <w:lvl w:ilvl="0" w:tplc="FD9028C2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121D52">
      <w:numFmt w:val="bullet"/>
      <w:lvlText w:val="—"/>
      <w:lvlJc w:val="left"/>
      <w:pPr>
        <w:ind w:left="571" w:hanging="51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5DFC0D32">
      <w:numFmt w:val="bullet"/>
      <w:lvlText w:val="•"/>
      <w:lvlJc w:val="left"/>
      <w:pPr>
        <w:ind w:left="1598" w:hanging="519"/>
      </w:pPr>
      <w:rPr>
        <w:rFonts w:hint="default"/>
        <w:lang w:val="ru-RU" w:eastAsia="en-US" w:bidi="ar-SA"/>
      </w:rPr>
    </w:lvl>
    <w:lvl w:ilvl="3" w:tplc="8B8E51C6">
      <w:numFmt w:val="bullet"/>
      <w:lvlText w:val="•"/>
      <w:lvlJc w:val="left"/>
      <w:pPr>
        <w:ind w:left="2616" w:hanging="519"/>
      </w:pPr>
      <w:rPr>
        <w:rFonts w:hint="default"/>
        <w:lang w:val="ru-RU" w:eastAsia="en-US" w:bidi="ar-SA"/>
      </w:rPr>
    </w:lvl>
    <w:lvl w:ilvl="4" w:tplc="89B682A4">
      <w:numFmt w:val="bullet"/>
      <w:lvlText w:val="•"/>
      <w:lvlJc w:val="left"/>
      <w:pPr>
        <w:ind w:left="3634" w:hanging="519"/>
      </w:pPr>
      <w:rPr>
        <w:rFonts w:hint="default"/>
        <w:lang w:val="ru-RU" w:eastAsia="en-US" w:bidi="ar-SA"/>
      </w:rPr>
    </w:lvl>
    <w:lvl w:ilvl="5" w:tplc="38A2266A">
      <w:numFmt w:val="bullet"/>
      <w:lvlText w:val="•"/>
      <w:lvlJc w:val="left"/>
      <w:pPr>
        <w:ind w:left="4652" w:hanging="519"/>
      </w:pPr>
      <w:rPr>
        <w:rFonts w:hint="default"/>
        <w:lang w:val="ru-RU" w:eastAsia="en-US" w:bidi="ar-SA"/>
      </w:rPr>
    </w:lvl>
    <w:lvl w:ilvl="6" w:tplc="F890392A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7" w:tplc="4F38AB96">
      <w:numFmt w:val="bullet"/>
      <w:lvlText w:val="•"/>
      <w:lvlJc w:val="left"/>
      <w:pPr>
        <w:ind w:left="6689" w:hanging="519"/>
      </w:pPr>
      <w:rPr>
        <w:rFonts w:hint="default"/>
        <w:lang w:val="ru-RU" w:eastAsia="en-US" w:bidi="ar-SA"/>
      </w:rPr>
    </w:lvl>
    <w:lvl w:ilvl="8" w:tplc="12F24F22">
      <w:numFmt w:val="bullet"/>
      <w:lvlText w:val="•"/>
      <w:lvlJc w:val="left"/>
      <w:pPr>
        <w:ind w:left="7707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D7"/>
    <w:rsid w:val="000E185D"/>
    <w:rsid w:val="004D09D7"/>
    <w:rsid w:val="0099461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435F"/>
  <w15:docId w15:val="{93DEE7FB-FD23-450F-8346-2BD260C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927" w:hanging="733"/>
      <w:jc w:val="both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 w:firstLine="6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90" w:right="3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71" w:firstLine="6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Робертовна Бекяшева</cp:lastModifiedBy>
  <cp:revision>6</cp:revision>
  <dcterms:created xsi:type="dcterms:W3CDTF">2020-12-09T09:03:00Z</dcterms:created>
  <dcterms:modified xsi:type="dcterms:W3CDTF">2020-12-14T08:40:00Z</dcterms:modified>
</cp:coreProperties>
</file>