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A3" w:rsidRPr="002D4B6E" w:rsidRDefault="00E240D6" w:rsidP="00E24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240D6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21736" cy="9124950"/>
            <wp:effectExtent l="0" t="6350" r="6350" b="6350"/>
            <wp:docPr id="1" name="Рисунок 1" descr="C:\Users\androsova_e_a\AppData\Local\Temp\Temp1_CamScanner 03-12-2020 14.53.zip\CamScanner 03-12-2020 14.53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CamScanner 03-12-2020 14.53.zip\CamScanner 03-12-2020 14.53_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9634" cy="913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22A3" w:rsidRPr="00EA30F7" w:rsidRDefault="006F22A3" w:rsidP="002D4B6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Актуальность программы</w:t>
      </w:r>
    </w:p>
    <w:p w:rsidR="006F22A3" w:rsidRPr="00EA30F7" w:rsidRDefault="006F22A3" w:rsidP="002D4B6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не может вместить все то, что интересует детей и все то, что необходимо для практического овладения русским языком. Благоприятные условия для удовлетворения индивидуальных интересов учащихся и для привития речевых умений, реализации их интеллектуальных и творческих способностей создает именно внеурочная деятельность. На всех занятиях учащиеся</w:t>
      </w:r>
      <w:r w:rsidRPr="00EA30F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приобретают многие жизненные навыки, учатся самостоятельно подбирать и анализировать материал, пользоваться справочной литературой.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расширение лингвистического кругозора; обогащение активного и потенциального словарного запаса; совершенствование способности применять приобретенные универсальные учебные действия в процессе речевого общения в учебной деятельности и повседневной жизни.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программы достигается в результате решения ряда взаимосвязанных между собой 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задач: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лингвистические способности учащихся, их познавательную активность, мышление и коммуникативную культуру;</w:t>
      </w:r>
    </w:p>
    <w:p w:rsidR="006F22A3" w:rsidRPr="00EA30F7" w:rsidRDefault="006F22A3" w:rsidP="00EA30F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орфографическую и пунктуационную грамотность, умение анализировать текст.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языковые компетенции учащихся, обеспечивающие свободное владение русским литературным языком в разных ситуациях общения; повышать уровень культуры речи;</w:t>
      </w:r>
    </w:p>
    <w:p w:rsidR="006F22A3" w:rsidRPr="00EA30F7" w:rsidRDefault="006F22A3" w:rsidP="00EA30F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мотивацию к речевому самосовершенствованию, учебной деятельности.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гражданственность и патриотизм, любовь к русскому языку, приобщение к культуре и литературе русского народа;</w:t>
      </w:r>
    </w:p>
    <w:p w:rsidR="006F22A3" w:rsidRPr="00EA30F7" w:rsidRDefault="006F22A3" w:rsidP="00EA30F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овладевать культурой межнационального общ</w:t>
      </w:r>
      <w:r w:rsidR="002D4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ения;</w:t>
      </w:r>
    </w:p>
    <w:p w:rsidR="006F22A3" w:rsidRPr="00EA30F7" w:rsidRDefault="006F22A3" w:rsidP="00EA30F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социально активную, конкурентоспособную личность.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курса в учебном плане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грамотности и ку</w:t>
      </w:r>
      <w:r w:rsidR="002D4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льтуры речи учащихся 7 класса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 курс «Кладезь грамотеев».</w:t>
      </w:r>
      <w:r w:rsidRPr="00EA30F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="001B61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рассчитан на 34 часов: 1 ч. в неделю, 34 учебных недели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Организация деятельности учащихся на занятиях основывается на следующих </w:t>
      </w: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общедидактических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принципах: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научности;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наглядности;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индивидуального подхода к учащимся;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последовательности и систематичности в изложении материала;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преемственности и перспективности в усвоении знаний;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связи теории с практикой;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доступности;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занимательности.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программы: 1 год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часов – 1</w:t>
      </w:r>
      <w:r w:rsidR="00334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час в неделю (45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минут).</w:t>
      </w:r>
    </w:p>
    <w:p w:rsidR="006F22A3" w:rsidRPr="00EA30F7" w:rsidRDefault="001B61BE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год (34 недель) – 34 занятия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деятельности учащихся на занятиях: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групповые (работа в больших и малых группах);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индивидуальные;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парные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деятельности: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теоретические (лекция, урок-откровение, устный журнал, учёный совет);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практические (тематические конкурсы, олимпиады, ролевые игры, грамматический турнир, орфографическая эстафета,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видеообсуждение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работа со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успешного проведения занятий используются разнообразные 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работы:</w:t>
      </w:r>
    </w:p>
    <w:p w:rsidR="006F22A3" w:rsidRPr="00EA30F7" w:rsidRDefault="00334171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F22A3"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викторины;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лингвистические игры;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КВН;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орфографическое лото;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эстафеты;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-турниры;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исследование;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защита проектов.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каждом занятии прослеживаются три части: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теоретическая;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практическая;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игровая.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Ведущими 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технологиями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учебном процессе являются: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технология проблемно-диалогического обучения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технология развития критического мышления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технологии личностно-ориентированного обучения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виды контроля.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контроля: творческие работы, проекты, пресс-релиз, аукцион знаний, практикум, мониторинг.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контроля: вводный, текущий, итоговый.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контроля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курс завершается аукционом знаний и защитой проекта (возможно, работа в парах).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рекомендации: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</w:t>
      </w:r>
      <w:r w:rsidR="00296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итана на учащихся 7 класса.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занятия по программе строятся на основе занимательности, что способствует заинтересованности ребят в получении новых знаний. Данная программа внеурочной деятельности позволяет наиболее успешно применять индивидуальный подход к каждому учащемуся с учётом его способностей, более полно удовлетворять познавательные и жизненные интересы учащихся.</w:t>
      </w:r>
    </w:p>
    <w:p w:rsidR="006F22A3" w:rsidRPr="00EA30F7" w:rsidRDefault="006F22A3" w:rsidP="003341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Организационное занятие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Дорога к письменности (1ч)</w:t>
      </w:r>
    </w:p>
    <w:p w:rsidR="006F22A3" w:rsidRPr="00EA30F7" w:rsidRDefault="00334171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r w:rsidR="006F22A3"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знакомит обучающихся с целью и задачами, с методикой проведения занятий, с примерным планом работы. Распределяются обязанности среди детей, заполняются анкеты. Лекция</w:t>
      </w:r>
      <w:r w:rsidR="006F22A3" w:rsidRPr="00EA30F7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r w:rsidR="006F22A3"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«Дорога к письменности». </w:t>
      </w:r>
      <w:r w:rsidR="006F22A3"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(1ч)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Тайны русского слова (Лексика. Фразеология) - 7 час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1. Язык – вековой труд поколений (2ч).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Высказывания великих людей о русском языке. Пословицы и поговорки о родном языке. Работа с различными толковыми словарями, с историей появления новых слов в русском языке.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Конкурс – аукцион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лучшего знатока пословиц и поговорок о языке, речи, грамоте.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Мини-сборник пословиц «О семье», «О Родине»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2. Самое лучшее — прямо и просто сказанное слово. (1ч.)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Лексикография – наука о составлении словарей. Как найти слово? Творческая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работа-исследование «Об одном только слове».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3. Не все годится, что говорится. (2ч.)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Жаргоны, диалектизмы, использование историзмов и лексических неологизмов. Омофоны, омографы, паронимы. Эстафета «Кто больше?»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«Крылатые выражения» и «афоризмы». Нахождение афоризмов и крылатых выражений в произведениях Осеевой В. «Васек Трубачев и его товарищи», «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Динка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4. «Для всего в русском языке есть великое множество хороших слов». (2ч.)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Работа с фразеологи</w:t>
      </w:r>
      <w:r w:rsidR="00334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ческим словарём. Фразеологизмы,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синонимы и антонимы. Фразеологизмы с именем собственным. Фразеологизмы со значением цвета. Фразеологизмы в художественных произведениях. Викторина по теме «Знаешь ли ты фразеологизмы?»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Проект «Перлы, самородки и самоцветы родного языка».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Секреты устной речи. (Фонетика. Орфоэпия) - 3 час.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1.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не всегда совпадает звучание и написание слова.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используют звуковые повторы в речи.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Конкурс скороговорок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(1ч.)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2.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Каков человек, такова его и речь.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Орфоэпические нормы русского языка. Произношение некоторых групп согласных в русском литературном языке.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Орфоэпическая эстафета. 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3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Фонетический КВН.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русского словообразования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Морфемика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Словообразование. Этимология) - 9 ч.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1. «С русским языком можно творить чудеса!» (3 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Суффиксы для образования профессий, названия лиц по месту жительства в русском языке. Иноязычные словообразовательные элементы в русском языке. Сказочные превращения.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Практическая работа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«Составление словообразовательных гнёзд – «словесных» деревьев».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2. Различай и отличай. (2 час.).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Приставки-труженицы. Опасные согласные в приставках. Коварная приставка С-. Самые трудные приставки ПРИ- и ПРЕ-.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Тренировочные упражнения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правописание приставок, решение кроссвордов, ребусов.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3. Командира приказ — закон для нас или кто командует корнями? (2 час.)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Командиры в корнях слов. Командуют гласные, командуют и согласные. Командует ударение, командует значение слова.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Орфографическое лото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Проект «Кто командует корнями?»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(Альбом правил русского языка)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4. Что в имени тебе моем? (2 ч.)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Устный журнал «История появления имён, отчеств и фамилий в русском языке». Знакомство с наукой антропонимикой. Проект о происхождении имен. Выбор темы, алгоритма выполнения работы, сбор материала.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Защита проекта «Имена и фамилия моей семьи».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Секреты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морфологии и синтаксиса. (Морфология. Синтаксис) – 7ч.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1. Кто грамоте горазд, тому не пропасть. (4 час)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Самостоятельные и служебные части речи.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Практикум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Употребление в речи существительных, прилагательных, местоимений, числительных.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Грамматический турнир «Узнай меня!».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вежливости, междометия. Создаём ребусы.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Проект «Ребусы – «гимнастика ума».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Звукоподражательные слова, их роль и употребление.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Лингвистическая игра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«Неизвестное об известном» на распознавание частей речи.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2. Нет той тайны, чтобы не была явна. (3 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филологических задач. Логогрифы. Шарады.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Метаграммы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Анаграммы. Лингвистические загадки. Лингвистические кроссворды. Лимерики. Игры с рифмой. Знакомство с жанром лимерика. Создание лимериков по школьной тематике.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5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Речевой этикет -6ч.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1. Коротко да ясно, оттого и прекрасно. (1 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Телефонный разговор. Общие правила телефонного разговора: краткость, содержательность, информативность; дружелюбный тон, вежливость; четкое произношение слов, фамилий, чисел, средний темп речи; средняя громкость голоса; умеренная эмоциональность.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Практикум «Правила разговора по мобильному телефону в общественном месте».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2. В многословии не без пустословия. (2ч.)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Многословие. Речевая избыточность и речевая недостаточность.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Плеоназм. Скрытая тавтология. Наблюдение за речью дикторов, нахождение нарушений языковых норм. Подготовка монолога. Этапы подготовки монолога: отбор материала, расположение материала, словесное оформление мысли, запоминание, произнесение.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Проект «Типы речевых ошибок школьников».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3. По речи узнают человека. (2ч.)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поддержать разговор. Сценарий диалога. Приемы установления и поддержания речевого контакта с собеседником. Демонстрация внимания, уважения, 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специальные слова.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Формулы речевого этикета. Тематика разговора, ее зависимость от ситуации и 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Проект «Этикетные слова моей семьи».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4.Лингвистический бой «Знатоки речи». (1ч.)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6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Итоговое занятие. (1ч.)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Аукцион знаний. Защита проекта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«Грамотным быть – модно!»</w:t>
      </w:r>
    </w:p>
    <w:p w:rsidR="006F22A3" w:rsidRPr="00EA30F7" w:rsidRDefault="006F22A3" w:rsidP="002961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уровню результатов освоения учащимися курса</w:t>
      </w:r>
    </w:p>
    <w:p w:rsidR="006F22A3" w:rsidRPr="00EA30F7" w:rsidRDefault="006F22A3" w:rsidP="00EA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Выбирать способы и формы самовыражения и самореализации.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Вести диалог.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устойчивый познавательный интерес.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роль самообразования и самовоспитания.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Осознавать устойчивую учебно-познавательную мотивацию и интерес к учению.</w:t>
      </w:r>
    </w:p>
    <w:p w:rsidR="006F22A3" w:rsidRPr="00EA30F7" w:rsidRDefault="006F22A3" w:rsidP="0029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УУД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Целеполаганию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условия достижения цели.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пути достижения цели.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Управлять своим временем.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решения в проблемной ситуации.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результаты и способы действия.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оценивать и корректировать выполнение действия.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ставить новые учебные цели и задачи.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условия и средства достижения целей при их планировании.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наиболее эффективные способы достижения цели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Управлять своим поведением и деятельностью.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познавательную рефлексию.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оценивать объективную трудность и свои возможности.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Преодолевать трудности.</w:t>
      </w:r>
    </w:p>
    <w:p w:rsidR="006F22A3" w:rsidRPr="00EA30F7" w:rsidRDefault="006F22A3" w:rsidP="0029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собственное мнение и позицию.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разные мнения.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Аргументировать свою точку зрения.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Задавать вопросы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Сотрудничать, осуществляя планирование, взаимный контроль и оказывая взаимопомощь.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использовать языковые и речевые средства.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в группе.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разные мнения и интересы и обосновывать собственную позицию.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Обосновывать свою позицию с учетом разных мнений.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Брать на себя инициативу.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коммуникативную рефлексию.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монологической и диалогической формами речи в соответствии с грамматическими и синтаксическими нормами языка.</w:t>
      </w:r>
    </w:p>
    <w:p w:rsidR="006F22A3" w:rsidRPr="00EA30F7" w:rsidRDefault="006F22A3" w:rsidP="0029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Познавательные УУД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наблюдение и эксперимент под руководством учителя.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реализации проектно-исследовательской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расширенный поиск информации с использованием ресурсов библиотек и Интернета.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сравнение, классификацию.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логическое рассуждение.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явления, процессы.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выделять главное и второстепенное в тексте, выстраивать последовательность событий.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проводить исследование на основе наблюдения и эксперимента.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Ставить проблему, аргументировать ее актуальность.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Выдвигать и проверять гипотезы.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умозаключения и выводы.</w:t>
      </w:r>
    </w:p>
    <w:p w:rsidR="006F22A3" w:rsidRPr="00EA30F7" w:rsidRDefault="006F22A3" w:rsidP="0029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ИКТ-компетентность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Искать и хранить информацию.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устройствами ИКТ.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графические объекты с использованием компьютерных инструментов.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коммуникации.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различные приемы поиска информации в Интернете в ходе учебной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возможности ИКТ в творческой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Взаимодействовать в социальных сетях, форумах.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4A8A" w:rsidRDefault="00B54A8A" w:rsidP="002961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4A8A" w:rsidRDefault="00B54A8A" w:rsidP="002961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22A3" w:rsidRPr="00EA30F7" w:rsidRDefault="006F22A3" w:rsidP="002961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Календарно- тематическое планирование</w:t>
      </w: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29611F" w:rsidRDefault="006F22A3" w:rsidP="0029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 занятие. Лекция «Дорога к письменности».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обязанностей среди детей, заполнение анкеты.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слушать и слышать друг друга, с достаточной полнотой и точностью выражать свои мысли в соответствии с задачами и условиями коммуникации.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самостоятельно выделять и формулировать познавательную цель, искать и выделять необходимую информацию.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извлекают необходимую информацию, систематизируют собственные знания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Тайны русского слова. (Лексика. Фразеология) - 8 час.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Язык – вековой труд поколений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Высказывания великих людей о русском языке. Пословицы и поговорки о родном языке.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текста по пословице или поговорке о языке. Составление этимологического словаря народной мудрости о языке.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научиться понимать высказывания на лингвистическую тему; с помощью толкового словаря определять лексическое значение слова.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работы в группе,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применять методы информационного поиска; проектировать траекторию развития через включение в новые виды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языковые явления, процессы, связи и отношения, выявляемые в ходе исследования лексического состава текста.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познавательного интереса и устойчивой мотивации к проблемно-поисковой деятельности; к самостоятельному и коллективному исследованию текста.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Работа с различными толковыми словарями, с историей появления новых слов в русском языке.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96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Составление словарной статьи.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Конкурс – аукцион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лучшего знатока пословиц и поговорок о языке, речи, грамоте.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Мини-сборник пословиц и поговорок «О семье», «О Родине»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мини-сборника пословиц и поговорок.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Самое лучшее — прямо и просто сказанное слово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Лексикография – наука о составлении словарей. Виды словарей.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со словарями, изучение языковых средств выразительности; исследование художественных произведений.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3.Не все годится, что говорится.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Жаргоны, диалектизмы, историзмы и лексические неологизмы. Омофоны, омографы, паронимы. Эстафета «Кто больше?».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текста. Составление своего текста. Работа в группах.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 «Крылатые выражения» и «афоризмы». Нахождение афоризмов и крылатых выражений в произведениях Осеевой В. «Васек Трубачев и его товарищи», «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Динка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текста. Работа в парах. Использование приёмов ознакомительного и просмотрового чтения.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4.</w:t>
      </w:r>
      <w:r w:rsidRPr="00EA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«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всего в русском языке есть великое множество хороших слов».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Фразеологизмы – синонимы и антонимы. Фразеологизмы с именем собственным. Фразеологизмы со значением цвета.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Викторина 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теме «Знаешь ли ты фразеологизмы».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в собственной речи фразеологические обороты, синонимы, антонимы и т.д.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Оценивание собственной и чужой речи с точки зрения точного, уместного и выразительного словоупотребления.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научиться определять структуру и значение фразеологизмов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Коммуникативные: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навыки самостоятельной работы с последующей самопроверкой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проектировать маршрут преодоления затруднений в обучении через включение в новые виды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объяснять языковые явления, процессы, связи и отношения, выявляемые в ходе исследования текста и при работе со словарём.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устойчивой мотивации к исследовательской и творческой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4.2.Работа с фразеологическим словарём. Фразеологизмы в художественных произведениях.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Защита проекта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«Перлы, самородки и самоцветы родного языка».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Извлечение необходимой информации из фразеологического словаря и использование ее в различных видах деятельности (конкурс «Своя игра»).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Секреты устной речи. (Фонетика. Орфоэпия.) - 3 часа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Каков человек, такова его и речь.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алгоритм проведения фонетического разбора слов.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владеть монологической и диалогической формами речи в соответствии с орфоэпическими нормами родного языка.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определять новый уровень отношения к самому себе как субъекту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объяснять языковые явления, процессы, выявляемые в ходе исследования фонетической структуры слова.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познавательного интереса к предмету исследования.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1.1Почему не всегда совпадает звучание и написание слова. Роль звуковых повторов в речи.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Конкурс скороговорок.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 характеристика отдельных звуков речи.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1.2 Орфоэпические нормы русского языка.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Орфоэпическая эстафета.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орфоэпического словника для учеников.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Фонетический КВН.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 в знаниях.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русского словообразования.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Морфемика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Словообразование. Этимология) - 9 час.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«С русским языком можно творить чудеса!»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применять алгоритм проверки орфограмм; составлять индивидуальный маршрут восполнения проблемных зон в изучаемых темах.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Коммуникативные: 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сотрудничества в ходе индивидуальной и групповой работы, с достаточной полнотой и точностью выражать свои мысли</w:t>
      </w:r>
      <w:r w:rsidR="00A2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задачами и условиями коммуникации.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проектировать маршрут преодоления затруднений в обучении через включение в новые виды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объяснять языковые явления, выявляемые в ходе исследования структуры, содержания и значения слова; в ходе конструирования текста на языковом материале.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устойчивой мотивации к обучению на основе алгоритма выполнения задачи.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Суффиксы для образования профессий, названия лиц по месту жительства в русском языке.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 «Суффиксы существительных».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Иноязычные словообразовательные элементы в русском языке.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алгоритмов к различным орфографическим правилам.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Практическая работа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«Составление словообразовательных гнёзд – «словесных» деревьев».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письменного текста в соответствии с коммуникативной установкой.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 Различай и отличай</w:t>
      </w:r>
      <w:r w:rsidRPr="00EA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Приставки-труженицы. Опасные согласные в приставках. Коварная приставка С-.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схемы-алгоритма; составление тестов.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Самые трудные приставки ПРИ- и ПРЕ-.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тренировочных упражнений на правописание приставок, решение кроссвордов, ребусов.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 Командира приказ — закон для нас или кто командует корнями</w:t>
      </w:r>
      <w:r w:rsidRPr="00EA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Командиры в корнях слова.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Орфографическое лото.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алгоритмов к различным орфографическим правилам.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Проект «Кто командует корнями?»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проекта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4. Что в имени тебе моем?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Устный журнал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«История появления имён».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основными понятиями антропонимики.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проекта о происхождении имен. Выбор темы, алгоритма выполнения работы, сбор материала. Защита проекта.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Составление словаря имён.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Защита проекта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«Имена и фамилии моей семьи».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Секреты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морфологии и синтаксиса. (Морфология. Синтаксис.) - 7 час.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Кто грамоте горазд, тому не пропасть.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Предметные: 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производить устный и письменный морфологический разбор слова, анализировать текст.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использовать адекватные языковые средства для отображения в форме речевых высказываний с целью планирования, контроля и самооценки.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самостоятельно выделять и формулировать познавательную цель, искать и выделять необходимую информацию.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объяснять языковые явления, процессы, связи и отношения, выявляемые в ходе исследования морфологических признаков слова.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устойчивой мотивации к самостоятельной и коллективной аналитической деятельности.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1.1Самостоятельные и служебные части речи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Практикум.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алгоритмов на распознавание частей речи.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Мультимедийный урок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«Употребление в речи существительных, прилагательных, местоимений, числительных».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 и редактирование текста.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Слова вежливости, междометия. Создаём ребусы.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Проект </w:t>
      </w:r>
      <w:r w:rsidR="00DE67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«Ребусы – гимнастика ума»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ребусов, защита проекта.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Звукоподражательные слова, их роль и употребление.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Грамматический турнир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«Узнай меня!».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Комплексный анализ текста.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 Нет той тайны, чтобы не была явна.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Решение филологических задач. Логогрифы. Шарады.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расширенного поиска информации с использованием ресурсов библиотеки и Интернета.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научиться составлять шарады, анаграммы и решать кроссворды и филологические задачи.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общие способы работы, обмениваться знаниями между членами группы для принятия эффективных совместных решений.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проектировать маршрут преодоления затруднений в обучении через включение в новые виды деятельности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Метаграммы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Анаграммы. Лингвистические загадки. Лингвистические кроссворды.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и составление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метаграмм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анаграмм, лингвистических загадок, кроссвордов.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Знакомство с жанром лимерика. Лимерики на школьную тему.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5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Речевой этикет 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5E1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час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Коротко да ясно, оттого и прекрасно.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научиться выявлять компоненты речевой ситуации в зависимости от задачи высказывания.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речевые действия-использовать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Регулятивные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осознавать самого себя как движущую силу своего научения, свою способность к преодолению препятствий и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самокоррекции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объяснять языковые явления, процессы, связи и отношения, выявляемые в ходе исследования структуры текста.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Личностные: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навыков конструирования текста-рассуждения.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Телефонный разговор. Общие правила телефонного разговора. Практикум «Правила разговора по мобильному телефону в общественном месте».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общих правил телефонного разговора.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выполнение тренировочных упражнений по ведению телефонного разговора, соблюдая основные правила этикета телефонного общения.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 В многословии не без пустословия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Многословие. Речевая избыточность и речевая недостаточность.</w:t>
      </w:r>
      <w:r w:rsidR="00CE5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Видеообсуждение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приемами подготовки монолога: отбор материала, расположение материала, словесное оформление мысли, запоминание, произнесение.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2.2.Плеоназм. Скрытая тавтология.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приемов установления и поддержания речевого контакта с собеседником на разных стадиях беседы. Наблюдение за речью дикторов, нахождение нарушений языковых норм. Подготовка монолога. Этапы подготовки монолога: отбор материала, расположение материала, словесное оформление мысли, запоминание, произнесение.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 По речи узнают человека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Сценарий диалога. Диалог-репортаж. Приемы установления и поддержания речевого контакта с собеседником.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Практическая отработка умений вести диалог, использование речевых поддержек в разговоре.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 Речевые поддержки разговора: выражение интереса, эмоциональной оценки, побуждение к прод</w:t>
      </w:r>
      <w:r w:rsidR="00DE67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олжению речи, специальные слова.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Проект «Этикетные слова моей семьи».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отработка умений поддерживать разговор со сверстником и старшими, использование речевых поддержек в разговоре. Защита проекта.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 Лингвистический бой «Знатоки речи».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Разыгрывать ситуации.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6 - 1 час.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Итоговое занятие. Аукцион знаний. Защита проекта «Грамотным быть – модно!»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Демонстрация знаний учащихся. Защита проекта.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 часов:</w:t>
      </w:r>
    </w:p>
    <w:p w:rsidR="005E14A5" w:rsidRDefault="005E14A5" w:rsidP="005E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="006F22A3"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</w:t>
      </w:r>
    </w:p>
    <w:p w:rsidR="008E74C4" w:rsidRPr="005E14A5" w:rsidRDefault="00FC2817" w:rsidP="005E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8E7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ПОУ</w:t>
      </w:r>
      <w:r w:rsidR="009076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РОЧНО-ТЕМАТИЧЕСКОЕ ПЛАНИРОВАНИЕ</w:t>
      </w:r>
      <w:r w:rsidR="008E74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7 К</w:t>
      </w:r>
      <w:r w:rsidR="001B6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ЛАССА (34 ЧАСА, 1 ЧАС В НЕДЕЛЮ)</w:t>
      </w: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489"/>
        <w:gridCol w:w="6120"/>
        <w:gridCol w:w="713"/>
        <w:gridCol w:w="708"/>
        <w:gridCol w:w="709"/>
        <w:gridCol w:w="709"/>
        <w:gridCol w:w="570"/>
        <w:gridCol w:w="9"/>
        <w:gridCol w:w="713"/>
        <w:gridCol w:w="708"/>
        <w:gridCol w:w="709"/>
        <w:gridCol w:w="697"/>
        <w:gridCol w:w="12"/>
        <w:gridCol w:w="850"/>
        <w:gridCol w:w="563"/>
        <w:gridCol w:w="713"/>
      </w:tblGrid>
      <w:tr w:rsidR="00F71CA5" w:rsidTr="00F71CA5">
        <w:tc>
          <w:tcPr>
            <w:tcW w:w="489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6120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713" w:type="dxa"/>
          </w:tcPr>
          <w:p w:rsidR="00F71CA5" w:rsidRP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Часы теории</w:t>
            </w:r>
          </w:p>
          <w:p w:rsidR="00F71CA5" w:rsidRP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708" w:type="dxa"/>
          </w:tcPr>
          <w:p w:rsidR="00F71CA5" w:rsidRP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Часы практики</w:t>
            </w:r>
          </w:p>
          <w:p w:rsidR="00F71CA5" w:rsidRP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709" w:type="dxa"/>
          </w:tcPr>
          <w:p w:rsidR="00F71CA5" w:rsidRP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плану</w:t>
            </w:r>
          </w:p>
        </w:tc>
        <w:tc>
          <w:tcPr>
            <w:tcW w:w="709" w:type="dxa"/>
          </w:tcPr>
          <w:p w:rsidR="00F71CA5" w:rsidRPr="00F71CA5" w:rsidRDefault="00F71CA5" w:rsidP="006A03F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факту</w:t>
            </w:r>
          </w:p>
        </w:tc>
        <w:tc>
          <w:tcPr>
            <w:tcW w:w="579" w:type="dxa"/>
            <w:gridSpan w:val="2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Часы теории</w:t>
            </w:r>
          </w:p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713" w:type="dxa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Часы практики</w:t>
            </w:r>
          </w:p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708" w:type="dxa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плану</w:t>
            </w:r>
          </w:p>
        </w:tc>
        <w:tc>
          <w:tcPr>
            <w:tcW w:w="709" w:type="dxa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факту</w:t>
            </w:r>
          </w:p>
        </w:tc>
        <w:tc>
          <w:tcPr>
            <w:tcW w:w="697" w:type="dxa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Часы теории</w:t>
            </w:r>
          </w:p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В</w:t>
            </w:r>
          </w:p>
        </w:tc>
        <w:tc>
          <w:tcPr>
            <w:tcW w:w="862" w:type="dxa"/>
            <w:gridSpan w:val="2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Часы практики</w:t>
            </w:r>
          </w:p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В</w:t>
            </w:r>
          </w:p>
        </w:tc>
        <w:tc>
          <w:tcPr>
            <w:tcW w:w="563" w:type="dxa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плану</w:t>
            </w:r>
          </w:p>
        </w:tc>
        <w:tc>
          <w:tcPr>
            <w:tcW w:w="713" w:type="dxa"/>
          </w:tcPr>
          <w:p w:rsidR="00F71CA5" w:rsidRPr="00F71CA5" w:rsidRDefault="00F71CA5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факту</w:t>
            </w:r>
          </w:p>
        </w:tc>
      </w:tr>
      <w:tr w:rsidR="00F71CA5" w:rsidTr="00F71CA5">
        <w:tc>
          <w:tcPr>
            <w:tcW w:w="489" w:type="dxa"/>
          </w:tcPr>
          <w:p w:rsidR="00F71CA5" w:rsidRPr="008E74C4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20" w:type="dxa"/>
          </w:tcPr>
          <w:p w:rsidR="00F71CA5" w:rsidRPr="008B3A92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Введение (1 ч)</w:t>
            </w:r>
          </w:p>
        </w:tc>
        <w:tc>
          <w:tcPr>
            <w:tcW w:w="713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3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F71CA5" w:rsidRDefault="00F71CA5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Дорога к письменности</w:t>
            </w:r>
          </w:p>
        </w:tc>
        <w:tc>
          <w:tcPr>
            <w:tcW w:w="713" w:type="dxa"/>
          </w:tcPr>
          <w:p w:rsidR="00CE5A27" w:rsidRPr="008B3A92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Pr="008B3A92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13" w:type="dxa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862" w:type="dxa"/>
            <w:gridSpan w:val="2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20" w:type="dxa"/>
          </w:tcPr>
          <w:p w:rsidR="00CE5A27" w:rsidRPr="008B3A92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B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Тайны русского слова (7 ч)</w:t>
            </w:r>
          </w:p>
        </w:tc>
        <w:tc>
          <w:tcPr>
            <w:tcW w:w="713" w:type="dxa"/>
          </w:tcPr>
          <w:p w:rsidR="00CE5A27" w:rsidRPr="008B3A92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Pr="008B3A92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Язык- вековой труд поколений (2 ч)</w:t>
            </w:r>
          </w:p>
        </w:tc>
        <w:tc>
          <w:tcPr>
            <w:tcW w:w="713" w:type="dxa"/>
          </w:tcPr>
          <w:p w:rsidR="00CE5A27" w:rsidRPr="008B3A92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Pr="008B3A92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CE5A27" w:rsidRPr="008B3A92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Самое лучшее- прямо и просто сказанное слово (1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 всегда годится, что говорится (2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Для всего в русском языке есть великое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множество хороших слов (2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20" w:type="dxa"/>
          </w:tcPr>
          <w:p w:rsidR="00CE5A27" w:rsidRPr="001B61BE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B6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Секреты устной речи (3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Почему не всегда совпадает звучание и написание слова (1ч)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Каков человек, такова его и речь (1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Фонетический КВН (1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20" w:type="dxa"/>
          </w:tcPr>
          <w:p w:rsidR="00CE5A27" w:rsidRPr="00746711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Загадки русского словообразования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(9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120" w:type="dxa"/>
          </w:tcPr>
          <w:p w:rsidR="00CE5A27" w:rsidRPr="00746711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русским языком можно творить чудеса! (3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Различай и отличай (2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Командира приказ – закон для нас или кто командует корнями? (2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CE5A27">
        <w:trPr>
          <w:trHeight w:val="337"/>
        </w:trPr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120" w:type="dxa"/>
          </w:tcPr>
          <w:p w:rsidR="00CE5A27" w:rsidRPr="00746711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4671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Что в имени тебе моем? (2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20" w:type="dxa"/>
          </w:tcPr>
          <w:p w:rsidR="00CE5A27" w:rsidRPr="00746711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4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Секреты морфологии и синтаксиса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(7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7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Кто грамоте горазд, тому не пропасть (4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F71CA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Нет той тайны, чтобы не была явна (3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3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9076D5">
        <w:trPr>
          <w:trHeight w:val="382"/>
        </w:trPr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20" w:type="dxa"/>
          </w:tcPr>
          <w:p w:rsidR="00CE5A27" w:rsidRPr="00241231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4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Речевой этикет (6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9076D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120" w:type="dxa"/>
          </w:tcPr>
          <w:p w:rsidR="00CE5A27" w:rsidRPr="00241231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Коротко да ясно, оттого и прекрасно (1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2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85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9076D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 многословии не без пустословия (2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2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9076D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120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 речи узнают человека (2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2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CE5A27" w:rsidTr="009076D5">
        <w:tc>
          <w:tcPr>
            <w:tcW w:w="48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20" w:type="dxa"/>
          </w:tcPr>
          <w:p w:rsidR="00CE5A27" w:rsidRPr="001B61BE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B6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занятие (1 ч)</w:t>
            </w: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2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08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CE5A27" w:rsidRDefault="00CE5A27" w:rsidP="009076D5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3" w:type="dxa"/>
          </w:tcPr>
          <w:p w:rsidR="00CE5A27" w:rsidRDefault="00CE5A27" w:rsidP="008E74C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74C4" w:rsidRDefault="008E74C4" w:rsidP="008E74C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B61BE" w:rsidRDefault="001B61BE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5A27" w:rsidRDefault="00CE5A27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B61BE" w:rsidRDefault="001B61BE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F22A3" w:rsidRPr="009076D5" w:rsidRDefault="009076D5" w:rsidP="0090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6D5">
        <w:rPr>
          <w:rFonts w:ascii="Times New Roman" w:hAnsi="Times New Roman" w:cs="Times New Roman"/>
          <w:b/>
          <w:color w:val="000000"/>
          <w:sz w:val="27"/>
          <w:szCs w:val="27"/>
        </w:rPr>
        <w:t>УЧЕБНО-МЕТОДИЧЕСКОЕ И МАТЕРИАЛЬНО-ТЕХНИЧЕСКОЕ ОБЕСПЕЧЕНИЕ ОБРАЗОВАТЕЛЬНОГО ПРОЦЕССА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объектов и средств материально-технического оснащения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</w:t>
      </w:r>
    </w:p>
    <w:p w:rsidR="006F22A3" w:rsidRPr="00EA30F7" w:rsidRDefault="006F22A3" w:rsidP="00C933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Библиотечный фонд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Игровые технологии на уроках русского языка. 5-9 классы. Автор-составитель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В.Н.Пташкина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Волгоград: Учитель, 2011.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D4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образовательные стандарты. Организация внеурочной деятельности учащихся по русскому языку. 5-11 классы. Автор-составитель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Т.А.Чернова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Планета, 2012.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2.Печатные пособия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Бетенькова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Н.М. «Конкурс грамотеев», Дидактические игры и занимательные упражнения по русскому языку для учащихся. Москва, «Просвещение». АО «Учебная литература», 2009г.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Чаплыгина И.Д. Организация внеклассной работы по русскому языку. Пособие для учителя. М.: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Владос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2000.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Ходова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 Подготовка к олимпиадам по русскому языку//Москва Айрис-пресс, 2008г.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Полякова А.В. «Превращения слов», Русский язык в кроссвордах и головоломках, Издательство «Учебная литература», 2008 г.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Бройде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М.Г. Занимательные упражнения по русскому языку: 5-9 классы. М.: ВАКО, 2012.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Шанский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Н.М., Боброва Т.А. Школьный этимологический словарь русского языка. Происхождение слов. М.: Дрофа, 2000.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Яранцев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Р.И. Русская фразеология. Словарь-справочник. М.: Русский язык,1997.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Ожегов С.И. Словарь русского языка. Под ред.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Н.Ю.Шведовой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Русский язык, 1986.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В.А. Занимательно о русском языке. Пособие для учителя. Л.: Просвещение,1990.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Чачина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Т.М. Денисова А.А.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Гарцов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А.Д.Учебное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пособие по русскому речевому этикету, русской фразеологии и этимологии. Электронное учебное издание. Дрофа. 2007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93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Шанский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Н.М.Лингвистические</w:t>
      </w:r>
      <w:proofErr w:type="spellEnd"/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детективы. Москва. Дрофа.2007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Технические средства обучения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Интерактивная доска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4.Экранно-звуковые пособия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Презентации к занятиям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DVD фильмы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Аудиозаписи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5.Образовательные ресурсы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</w:p>
    <w:p w:rsidR="006F22A3" w:rsidRPr="00EA30F7" w:rsidRDefault="00DA3BFD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history="1">
        <w:r w:rsidR="006F22A3" w:rsidRPr="00EA30F7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http://www.uroki.net</w:t>
        </w:r>
      </w:hyperlink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6F22A3" w:rsidRPr="00EA30F7" w:rsidRDefault="00DA3BFD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history="1">
        <w:r w:rsidR="006F22A3" w:rsidRPr="00EA30F7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http://www.zavuch.info</w:t>
        </w:r>
      </w:hyperlink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6F22A3" w:rsidRPr="00EA30F7" w:rsidRDefault="00DA3BFD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history="1">
        <w:r w:rsidR="006F22A3" w:rsidRPr="00EA30F7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http://www.interqu.ru</w:t>
        </w:r>
      </w:hyperlink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30F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http://www.meqaslov.ru</w:t>
      </w: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22A3" w:rsidRPr="00EA30F7" w:rsidRDefault="006F22A3" w:rsidP="00EA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6F22A3" w:rsidRPr="00EA30F7" w:rsidSect="00DA3B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C5E"/>
    <w:multiLevelType w:val="multilevel"/>
    <w:tmpl w:val="E4AE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6BAD"/>
    <w:multiLevelType w:val="multilevel"/>
    <w:tmpl w:val="1938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44ED"/>
    <w:multiLevelType w:val="multilevel"/>
    <w:tmpl w:val="0E08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4AF9"/>
    <w:multiLevelType w:val="multilevel"/>
    <w:tmpl w:val="CA744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E500E"/>
    <w:multiLevelType w:val="multilevel"/>
    <w:tmpl w:val="CE4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A24B2"/>
    <w:multiLevelType w:val="multilevel"/>
    <w:tmpl w:val="F6B40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D0438C3"/>
    <w:multiLevelType w:val="multilevel"/>
    <w:tmpl w:val="8DC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E2840"/>
    <w:multiLevelType w:val="multilevel"/>
    <w:tmpl w:val="9ACC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72337"/>
    <w:multiLevelType w:val="multilevel"/>
    <w:tmpl w:val="52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D2B5C"/>
    <w:multiLevelType w:val="multilevel"/>
    <w:tmpl w:val="35E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70257"/>
    <w:multiLevelType w:val="multilevel"/>
    <w:tmpl w:val="0366C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938AF"/>
    <w:multiLevelType w:val="multilevel"/>
    <w:tmpl w:val="7FAA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F1072"/>
    <w:multiLevelType w:val="multilevel"/>
    <w:tmpl w:val="35766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A4CF3"/>
    <w:multiLevelType w:val="multilevel"/>
    <w:tmpl w:val="BC0A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63E83"/>
    <w:multiLevelType w:val="multilevel"/>
    <w:tmpl w:val="D134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33FEF"/>
    <w:multiLevelType w:val="multilevel"/>
    <w:tmpl w:val="E8EE9E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A4232C0"/>
    <w:multiLevelType w:val="multilevel"/>
    <w:tmpl w:val="5FA81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6322A"/>
    <w:multiLevelType w:val="multilevel"/>
    <w:tmpl w:val="60F89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A13A7"/>
    <w:multiLevelType w:val="multilevel"/>
    <w:tmpl w:val="629A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AB"/>
    <w:rsid w:val="001B61BE"/>
    <w:rsid w:val="00241231"/>
    <w:rsid w:val="0029611F"/>
    <w:rsid w:val="002D4B6E"/>
    <w:rsid w:val="00334171"/>
    <w:rsid w:val="005E14A5"/>
    <w:rsid w:val="005E3141"/>
    <w:rsid w:val="006A03F3"/>
    <w:rsid w:val="006D05F7"/>
    <w:rsid w:val="006F22A3"/>
    <w:rsid w:val="006F79AB"/>
    <w:rsid w:val="00746711"/>
    <w:rsid w:val="008B3A92"/>
    <w:rsid w:val="008E74C4"/>
    <w:rsid w:val="009076D5"/>
    <w:rsid w:val="00A24910"/>
    <w:rsid w:val="00B54A8A"/>
    <w:rsid w:val="00C93324"/>
    <w:rsid w:val="00CE5A27"/>
    <w:rsid w:val="00DA3BFD"/>
    <w:rsid w:val="00DE670D"/>
    <w:rsid w:val="00E240D6"/>
    <w:rsid w:val="00E63340"/>
    <w:rsid w:val="00EA30F7"/>
    <w:rsid w:val="00F71CA5"/>
    <w:rsid w:val="00FC2817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E"/>
  </w:style>
  <w:style w:type="paragraph" w:styleId="3">
    <w:name w:val="heading 3"/>
    <w:basedOn w:val="a"/>
    <w:link w:val="30"/>
    <w:uiPriority w:val="9"/>
    <w:qFormat/>
    <w:rsid w:val="006F2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2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22A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B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E"/>
  </w:style>
  <w:style w:type="paragraph" w:styleId="3">
    <w:name w:val="heading 3"/>
    <w:basedOn w:val="a"/>
    <w:link w:val="30"/>
    <w:uiPriority w:val="9"/>
    <w:qFormat/>
    <w:rsid w:val="006F2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2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22A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B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roki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interq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E3AF-05E7-4225-8F6F-5D4F45C4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elena27021986@gmail.com</cp:lastModifiedBy>
  <cp:revision>4</cp:revision>
  <cp:lastPrinted>2020-09-07T18:51:00Z</cp:lastPrinted>
  <dcterms:created xsi:type="dcterms:W3CDTF">2020-12-03T12:31:00Z</dcterms:created>
  <dcterms:modified xsi:type="dcterms:W3CDTF">2020-12-06T12:20:00Z</dcterms:modified>
</cp:coreProperties>
</file>